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4B3" w:rsidRPr="002B64B3" w:rsidRDefault="002B64B3" w:rsidP="00A216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64B3">
        <w:rPr>
          <w:rFonts w:ascii="Times New Roman" w:hAnsi="Times New Roman" w:cs="Times New Roman"/>
          <w:sz w:val="24"/>
          <w:szCs w:val="24"/>
        </w:rPr>
        <w:t>Adatkezelési tájékoztató</w:t>
      </w:r>
    </w:p>
    <w:p w:rsidR="002B64B3" w:rsidRPr="002B64B3" w:rsidRDefault="002B64B3" w:rsidP="002B6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B3" w:rsidRPr="002B64B3" w:rsidRDefault="002B64B3" w:rsidP="00A2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4B3">
        <w:rPr>
          <w:rFonts w:ascii="Times New Roman" w:hAnsi="Times New Roman" w:cs="Times New Roman"/>
          <w:sz w:val="24"/>
          <w:szCs w:val="24"/>
        </w:rPr>
        <w:t>A természetes személyeknek a személyes adatok kezelése tekintetében történő védelméről és az ilyen adatok szabad áramlásáról, valamint a 95/46/EK rendelet hatályon kívül helyezéséről szóló 2016. április 27-ei 2016/679 Európai Parlamenti és Tanácsi (EU) rendelet (GDPR) 13. és 14. cikkei alapján az Adatkezelő</w:t>
      </w:r>
      <w:r w:rsidRPr="002B64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64B3">
        <w:rPr>
          <w:rFonts w:ascii="Times New Roman" w:hAnsi="Times New Roman" w:cs="Times New Roman"/>
          <w:sz w:val="24"/>
          <w:szCs w:val="24"/>
        </w:rPr>
        <w:t>az érintettek részére a személyes adatok kezelésével kapcsolatban az alábbiakban megjelölt Adatkezelő az alábbi tájékoztatást adja:</w:t>
      </w:r>
    </w:p>
    <w:p w:rsidR="002B64B3" w:rsidRPr="002B64B3" w:rsidRDefault="002B64B3" w:rsidP="00A2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4B3" w:rsidRPr="002B64B3" w:rsidRDefault="002B64B3" w:rsidP="00A2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4B3">
        <w:rPr>
          <w:rFonts w:ascii="Times New Roman" w:hAnsi="Times New Roman" w:cs="Times New Roman"/>
          <w:sz w:val="24"/>
          <w:szCs w:val="24"/>
        </w:rPr>
        <w:t>1. Kezelt személyes adatok</w:t>
      </w:r>
    </w:p>
    <w:p w:rsidR="002B64B3" w:rsidRPr="002B64B3" w:rsidRDefault="00A216D7" w:rsidP="00A2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Beremend Nagyközség Önkormányzat</w:t>
      </w:r>
      <w:r w:rsidR="002B64B3" w:rsidRPr="002B64B3">
        <w:rPr>
          <w:rFonts w:ascii="Times New Roman" w:hAnsi="Times New Roman" w:cs="Times New Roman"/>
          <w:sz w:val="24"/>
          <w:szCs w:val="24"/>
        </w:rPr>
        <w:t>, mint internet-hozzáférési szolgáltatást nyújtó szolgáltató az 501/2020. (XI. 14.) Korm. rendelete szerinti ingyenes internet-hozzáférési szolgáltatás igénybevételére vonatkozó igény jogosult általi bejelentésével kapcsolatban az alábbi személyes adatokat kezeli a hírközlési szolgáltatásra vonatkozó adatokon kívül, amennyiben a tanuló/pedagógus-oktató személye nem azonos a jogosult személyével:</w:t>
      </w:r>
    </w:p>
    <w:p w:rsidR="002B64B3" w:rsidRPr="002B64B3" w:rsidRDefault="002B64B3" w:rsidP="00A2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4B3">
        <w:rPr>
          <w:rFonts w:ascii="Times New Roman" w:hAnsi="Times New Roman" w:cs="Times New Roman"/>
          <w:sz w:val="24"/>
          <w:szCs w:val="24"/>
        </w:rPr>
        <w:t>- tanuló/pedagógus-oktató jogosultságot megalapozó érvényes diák/pedagógus igazolvány szerinti neve</w:t>
      </w:r>
    </w:p>
    <w:p w:rsidR="002B64B3" w:rsidRPr="002B64B3" w:rsidRDefault="002B64B3" w:rsidP="00A2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4B3">
        <w:rPr>
          <w:rFonts w:ascii="Times New Roman" w:hAnsi="Times New Roman" w:cs="Times New Roman"/>
          <w:sz w:val="24"/>
          <w:szCs w:val="24"/>
        </w:rPr>
        <w:t>- tanuló/pedagógus-oktató jogosultságot megalapozó érvényes diák/pedagógus igazolvány szerinti oktatási azonosítószáma (11 jegyű OM szám).</w:t>
      </w:r>
    </w:p>
    <w:p w:rsidR="002B64B3" w:rsidRPr="002B64B3" w:rsidRDefault="002B64B3" w:rsidP="00A2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4B3" w:rsidRPr="002B64B3" w:rsidRDefault="002B64B3" w:rsidP="00A2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4B3">
        <w:rPr>
          <w:rFonts w:ascii="Times New Roman" w:hAnsi="Times New Roman" w:cs="Times New Roman"/>
          <w:sz w:val="24"/>
          <w:szCs w:val="24"/>
        </w:rPr>
        <w:t>2. Adatkezelés célja</w:t>
      </w:r>
    </w:p>
    <w:p w:rsidR="002B64B3" w:rsidRPr="002B64B3" w:rsidRDefault="002B64B3" w:rsidP="00A2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64B3">
        <w:rPr>
          <w:rFonts w:ascii="Times New Roman" w:hAnsi="Times New Roman" w:cs="Times New Roman"/>
          <w:sz w:val="24"/>
          <w:szCs w:val="24"/>
        </w:rPr>
        <w:t>Az 501/2020. (XI. 14.) Korm. rendelete szerinti ingyenes internet-hozzáférési szolgáltatás igénybevételére vonatkozó igény teljesítése</w:t>
      </w:r>
    </w:p>
    <w:p w:rsidR="002B64B3" w:rsidRPr="002B64B3" w:rsidRDefault="002B64B3" w:rsidP="00A2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B64B3" w:rsidRPr="002B64B3" w:rsidRDefault="002B64B3" w:rsidP="00A2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64B3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2B64B3">
        <w:rPr>
          <w:rFonts w:ascii="Times New Roman" w:hAnsi="Times New Roman" w:cs="Times New Roman"/>
          <w:sz w:val="24"/>
          <w:szCs w:val="24"/>
          <w:lang w:val="en-US"/>
        </w:rPr>
        <w:t>Adatkezelés</w:t>
      </w:r>
      <w:proofErr w:type="spellEnd"/>
      <w:r w:rsidRPr="002B64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64B3">
        <w:rPr>
          <w:rFonts w:ascii="Times New Roman" w:hAnsi="Times New Roman" w:cs="Times New Roman"/>
          <w:sz w:val="24"/>
          <w:szCs w:val="24"/>
          <w:lang w:val="en-US"/>
        </w:rPr>
        <w:t>jogalapja</w:t>
      </w:r>
      <w:bookmarkStart w:id="0" w:name="_GoBack"/>
      <w:bookmarkEnd w:id="0"/>
      <w:proofErr w:type="spellEnd"/>
    </w:p>
    <w:p w:rsidR="002B64B3" w:rsidRPr="002B64B3" w:rsidRDefault="002B64B3" w:rsidP="00A2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64B3">
        <w:rPr>
          <w:rFonts w:ascii="Times New Roman" w:hAnsi="Times New Roman" w:cs="Times New Roman"/>
          <w:sz w:val="24"/>
          <w:szCs w:val="24"/>
          <w:lang w:val="en-US"/>
        </w:rPr>
        <w:t>Jogi</w:t>
      </w:r>
      <w:proofErr w:type="spellEnd"/>
      <w:r w:rsidRPr="002B64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64B3">
        <w:rPr>
          <w:rFonts w:ascii="Times New Roman" w:hAnsi="Times New Roman" w:cs="Times New Roman"/>
          <w:sz w:val="24"/>
          <w:szCs w:val="24"/>
          <w:lang w:val="en-US"/>
        </w:rPr>
        <w:t>kötelezettség</w:t>
      </w:r>
      <w:proofErr w:type="spellEnd"/>
      <w:r w:rsidRPr="002B64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64B3">
        <w:rPr>
          <w:rFonts w:ascii="Times New Roman" w:hAnsi="Times New Roman" w:cs="Times New Roman"/>
          <w:sz w:val="24"/>
          <w:szCs w:val="24"/>
          <w:lang w:val="en-US"/>
        </w:rPr>
        <w:t>teljesítése</w:t>
      </w:r>
      <w:proofErr w:type="spellEnd"/>
      <w:r w:rsidRPr="002B64B3">
        <w:rPr>
          <w:rFonts w:ascii="Times New Roman" w:hAnsi="Times New Roman" w:cs="Times New Roman"/>
          <w:sz w:val="24"/>
          <w:szCs w:val="24"/>
          <w:lang w:val="en-US"/>
        </w:rPr>
        <w:t xml:space="preserve"> (GDPR </w:t>
      </w:r>
      <w:proofErr w:type="gramStart"/>
      <w:r w:rsidRPr="002B64B3">
        <w:rPr>
          <w:rFonts w:ascii="Times New Roman" w:hAnsi="Times New Roman" w:cs="Times New Roman"/>
          <w:sz w:val="24"/>
          <w:szCs w:val="24"/>
          <w:lang w:val="en-US"/>
        </w:rPr>
        <w:t>6.cikk(</w:t>
      </w:r>
      <w:proofErr w:type="gramEnd"/>
      <w:r w:rsidRPr="002B64B3">
        <w:rPr>
          <w:rFonts w:ascii="Times New Roman" w:hAnsi="Times New Roman" w:cs="Times New Roman"/>
          <w:sz w:val="24"/>
          <w:szCs w:val="24"/>
          <w:lang w:val="en-US"/>
        </w:rPr>
        <w:t>1)</w:t>
      </w:r>
      <w:proofErr w:type="spellStart"/>
      <w:r w:rsidRPr="002B64B3">
        <w:rPr>
          <w:rFonts w:ascii="Times New Roman" w:hAnsi="Times New Roman" w:cs="Times New Roman"/>
          <w:sz w:val="24"/>
          <w:szCs w:val="24"/>
          <w:lang w:val="en-US"/>
        </w:rPr>
        <w:t>bek</w:t>
      </w:r>
      <w:proofErr w:type="spellEnd"/>
      <w:r w:rsidRPr="002B64B3">
        <w:rPr>
          <w:rFonts w:ascii="Times New Roman" w:hAnsi="Times New Roman" w:cs="Times New Roman"/>
          <w:sz w:val="24"/>
          <w:szCs w:val="24"/>
          <w:lang w:val="en-US"/>
        </w:rPr>
        <w:t xml:space="preserve">. c) </w:t>
      </w:r>
      <w:proofErr w:type="spellStart"/>
      <w:r w:rsidRPr="002B64B3">
        <w:rPr>
          <w:rFonts w:ascii="Times New Roman" w:hAnsi="Times New Roman" w:cs="Times New Roman"/>
          <w:sz w:val="24"/>
          <w:szCs w:val="24"/>
          <w:lang w:val="en-US"/>
        </w:rPr>
        <w:t>pont</w:t>
      </w:r>
      <w:proofErr w:type="spellEnd"/>
      <w:r w:rsidRPr="002B64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64B3">
        <w:rPr>
          <w:rFonts w:ascii="Times New Roman" w:hAnsi="Times New Roman" w:cs="Times New Roman"/>
          <w:sz w:val="24"/>
          <w:szCs w:val="24"/>
          <w:lang w:val="en-US"/>
        </w:rPr>
        <w:t>és</w:t>
      </w:r>
      <w:proofErr w:type="spellEnd"/>
      <w:r w:rsidRPr="002B64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64B3">
        <w:rPr>
          <w:rFonts w:ascii="Times New Roman" w:hAnsi="Times New Roman" w:cs="Times New Roman"/>
          <w:sz w:val="24"/>
          <w:szCs w:val="24"/>
        </w:rPr>
        <w:t>501/2020. (XI. 14.) Korm. rendelet)</w:t>
      </w:r>
    </w:p>
    <w:p w:rsidR="002B64B3" w:rsidRPr="002B64B3" w:rsidRDefault="002B64B3" w:rsidP="00A2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4B3" w:rsidRPr="002B64B3" w:rsidRDefault="002B64B3" w:rsidP="00A2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64B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B64B3">
        <w:rPr>
          <w:rFonts w:ascii="Times New Roman" w:hAnsi="Times New Roman" w:cs="Times New Roman"/>
          <w:sz w:val="24"/>
          <w:szCs w:val="24"/>
          <w:lang w:val="en-US"/>
        </w:rPr>
        <w:t>Adatkategória</w:t>
      </w:r>
      <w:proofErr w:type="spellEnd"/>
      <w:r w:rsidRPr="002B64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64B3">
        <w:rPr>
          <w:rFonts w:ascii="Times New Roman" w:hAnsi="Times New Roman" w:cs="Times New Roman"/>
          <w:sz w:val="24"/>
          <w:szCs w:val="24"/>
          <w:lang w:val="en-US"/>
        </w:rPr>
        <w:t>célzott</w:t>
      </w:r>
      <w:proofErr w:type="spellEnd"/>
      <w:r w:rsidRPr="002B64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64B3">
        <w:rPr>
          <w:rFonts w:ascii="Times New Roman" w:hAnsi="Times New Roman" w:cs="Times New Roman"/>
          <w:sz w:val="24"/>
          <w:szCs w:val="24"/>
          <w:lang w:val="en-US"/>
        </w:rPr>
        <w:t>törlési</w:t>
      </w:r>
      <w:proofErr w:type="spellEnd"/>
      <w:r w:rsidRPr="002B64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64B3">
        <w:rPr>
          <w:rFonts w:ascii="Times New Roman" w:hAnsi="Times New Roman" w:cs="Times New Roman"/>
          <w:sz w:val="24"/>
          <w:szCs w:val="24"/>
          <w:lang w:val="en-US"/>
        </w:rPr>
        <w:t>ideje</w:t>
      </w:r>
      <w:proofErr w:type="spellEnd"/>
    </w:p>
    <w:p w:rsidR="002B64B3" w:rsidRPr="002B64B3" w:rsidRDefault="002B64B3" w:rsidP="00A2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64B3">
        <w:rPr>
          <w:rFonts w:ascii="Times New Roman" w:hAnsi="Times New Roman" w:cs="Times New Roman"/>
          <w:sz w:val="24"/>
          <w:szCs w:val="24"/>
          <w:lang w:val="en-US"/>
        </w:rPr>
        <w:t>Az</w:t>
      </w:r>
      <w:proofErr w:type="spellEnd"/>
      <w:proofErr w:type="gramEnd"/>
      <w:r w:rsidRPr="002B64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64B3">
        <w:rPr>
          <w:rFonts w:ascii="Times New Roman" w:hAnsi="Times New Roman" w:cs="Times New Roman"/>
          <w:sz w:val="24"/>
          <w:szCs w:val="24"/>
        </w:rPr>
        <w:t>501/2020. (XI. 14.) Korm. rendelet szerinti</w:t>
      </w:r>
      <w:r w:rsidRPr="002B64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64B3">
        <w:rPr>
          <w:rFonts w:ascii="Times New Roman" w:hAnsi="Times New Roman" w:cs="Times New Roman"/>
          <w:sz w:val="24"/>
          <w:szCs w:val="24"/>
          <w:lang w:val="en-US"/>
        </w:rPr>
        <w:t>ingyenes</w:t>
      </w:r>
      <w:proofErr w:type="spellEnd"/>
      <w:r w:rsidRPr="002B64B3">
        <w:rPr>
          <w:rFonts w:ascii="Times New Roman" w:hAnsi="Times New Roman" w:cs="Times New Roman"/>
          <w:sz w:val="24"/>
          <w:szCs w:val="24"/>
          <w:lang w:val="en-US"/>
        </w:rPr>
        <w:t xml:space="preserve"> internet-</w:t>
      </w:r>
      <w:proofErr w:type="spellStart"/>
      <w:r w:rsidRPr="002B64B3">
        <w:rPr>
          <w:rFonts w:ascii="Times New Roman" w:hAnsi="Times New Roman" w:cs="Times New Roman"/>
          <w:sz w:val="24"/>
          <w:szCs w:val="24"/>
          <w:lang w:val="en-US"/>
        </w:rPr>
        <w:t>szolgáltatás</w:t>
      </w:r>
      <w:proofErr w:type="spellEnd"/>
      <w:r w:rsidRPr="002B64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64B3">
        <w:rPr>
          <w:rFonts w:ascii="Times New Roman" w:hAnsi="Times New Roman" w:cs="Times New Roman"/>
          <w:sz w:val="24"/>
          <w:szCs w:val="24"/>
          <w:lang w:val="en-US"/>
        </w:rPr>
        <w:t>megszűnését</w:t>
      </w:r>
      <w:proofErr w:type="spellEnd"/>
      <w:r w:rsidRPr="002B64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64B3">
        <w:rPr>
          <w:rFonts w:ascii="Times New Roman" w:hAnsi="Times New Roman" w:cs="Times New Roman"/>
          <w:sz w:val="24"/>
          <w:szCs w:val="24"/>
          <w:lang w:val="en-US"/>
        </w:rPr>
        <w:t>követő</w:t>
      </w:r>
      <w:proofErr w:type="spellEnd"/>
      <w:r w:rsidRPr="002B64B3">
        <w:rPr>
          <w:rFonts w:ascii="Times New Roman" w:hAnsi="Times New Roman" w:cs="Times New Roman"/>
          <w:sz w:val="24"/>
          <w:szCs w:val="24"/>
          <w:lang w:val="en-US"/>
        </w:rPr>
        <w:t xml:space="preserve"> 8 </w:t>
      </w:r>
      <w:proofErr w:type="spellStart"/>
      <w:r w:rsidRPr="002B64B3">
        <w:rPr>
          <w:rFonts w:ascii="Times New Roman" w:hAnsi="Times New Roman" w:cs="Times New Roman"/>
          <w:sz w:val="24"/>
          <w:szCs w:val="24"/>
          <w:lang w:val="en-US"/>
        </w:rPr>
        <w:t>év</w:t>
      </w:r>
      <w:proofErr w:type="spellEnd"/>
      <w:r w:rsidRPr="002B64B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0187D" w:rsidRPr="002B64B3" w:rsidRDefault="0080187D" w:rsidP="00A2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0187D" w:rsidRPr="002B64B3" w:rsidSect="00801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B64B3"/>
    <w:rsid w:val="002B64B3"/>
    <w:rsid w:val="0080187D"/>
    <w:rsid w:val="00801EB0"/>
    <w:rsid w:val="00A21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1EB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Nagy Nóra</dc:creator>
  <cp:lastModifiedBy>Marcsi</cp:lastModifiedBy>
  <cp:revision>2</cp:revision>
  <dcterms:created xsi:type="dcterms:W3CDTF">2020-11-19T14:10:00Z</dcterms:created>
  <dcterms:modified xsi:type="dcterms:W3CDTF">2020-11-19T14:10:00Z</dcterms:modified>
</cp:coreProperties>
</file>